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79" w:rsidRDefault="00DF2C9E" w:rsidP="00DF2C9E">
      <w:pPr>
        <w:rPr>
          <w:rFonts w:ascii="Constantia" w:hAnsi="Constantia"/>
          <w:b/>
          <w:color w:val="C00000"/>
          <w:sz w:val="36"/>
          <w:szCs w:val="36"/>
        </w:rPr>
      </w:pPr>
      <w:r>
        <w:rPr>
          <w:rFonts w:ascii="Constantia" w:hAnsi="Constantia"/>
          <w:b/>
          <w:color w:val="C00000"/>
          <w:sz w:val="36"/>
          <w:szCs w:val="36"/>
        </w:rPr>
        <w:t xml:space="preserve">            </w:t>
      </w:r>
    </w:p>
    <w:p w:rsidR="006B7AA1" w:rsidRDefault="00826D79" w:rsidP="00DF2C9E">
      <w:pPr>
        <w:rPr>
          <w:rFonts w:ascii="Constantia" w:hAnsi="Constantia"/>
          <w:b/>
          <w:color w:val="C00000"/>
          <w:sz w:val="36"/>
          <w:szCs w:val="36"/>
        </w:rPr>
      </w:pPr>
      <w:r>
        <w:rPr>
          <w:rFonts w:ascii="Constantia" w:hAnsi="Constantia"/>
          <w:b/>
          <w:color w:val="C00000"/>
          <w:sz w:val="36"/>
          <w:szCs w:val="36"/>
        </w:rPr>
        <w:t xml:space="preserve">          </w:t>
      </w:r>
      <w:r w:rsidR="00DF2C9E" w:rsidRPr="00DF2C9E">
        <w:rPr>
          <w:rFonts w:ascii="Constantia" w:hAnsi="Constantia"/>
          <w:b/>
          <w:color w:val="C00000"/>
          <w:sz w:val="36"/>
          <w:szCs w:val="36"/>
        </w:rPr>
        <w:t xml:space="preserve">A UNIQUE 2 BEDROOM GROUND FLOOR </w:t>
      </w:r>
      <w:r w:rsidR="00DF2C9E">
        <w:rPr>
          <w:rFonts w:ascii="Constantia" w:hAnsi="Constantia"/>
          <w:b/>
          <w:color w:val="C00000"/>
          <w:sz w:val="36"/>
          <w:szCs w:val="36"/>
        </w:rPr>
        <w:t xml:space="preserve">       </w:t>
      </w:r>
      <w:r w:rsidR="00DF2C9E" w:rsidRPr="00DF2C9E">
        <w:rPr>
          <w:rFonts w:ascii="Constantia" w:hAnsi="Constantia"/>
          <w:b/>
          <w:color w:val="C00000"/>
          <w:sz w:val="36"/>
          <w:szCs w:val="36"/>
        </w:rPr>
        <w:t>APARTMENT IN GERMASOGIA VILLAGE LIMASSOL</w:t>
      </w:r>
    </w:p>
    <w:p w:rsidR="00DF2C9E" w:rsidRDefault="00DF2C9E" w:rsidP="00DF2C9E">
      <w:pPr>
        <w:rPr>
          <w:rFonts w:ascii="Constantia" w:hAnsi="Constantia"/>
          <w:sz w:val="32"/>
          <w:szCs w:val="32"/>
        </w:rPr>
      </w:pPr>
      <w:r>
        <w:rPr>
          <w:rFonts w:ascii="Constantia" w:hAnsi="Constantia"/>
          <w:sz w:val="32"/>
          <w:szCs w:val="32"/>
        </w:rPr>
        <w:t xml:space="preserve">A truly unique offering this </w:t>
      </w:r>
      <w:r w:rsidR="00A20593">
        <w:rPr>
          <w:rFonts w:ascii="Constantia" w:hAnsi="Constantia"/>
          <w:sz w:val="32"/>
          <w:szCs w:val="32"/>
        </w:rPr>
        <w:t xml:space="preserve">nearly new </w:t>
      </w:r>
      <w:r>
        <w:rPr>
          <w:rFonts w:ascii="Constantia" w:hAnsi="Constantia"/>
          <w:sz w:val="32"/>
          <w:szCs w:val="32"/>
        </w:rPr>
        <w:t>2 bedroom apartment offers a great opportunity to develop into a 4 bedroom apartment if the new owner so chooses!</w:t>
      </w:r>
    </w:p>
    <w:p w:rsidR="00DF2C9E" w:rsidRDefault="00DF2C9E" w:rsidP="00DF2C9E">
      <w:pPr>
        <w:rPr>
          <w:rFonts w:ascii="Constantia" w:hAnsi="Constantia"/>
          <w:sz w:val="32"/>
          <w:szCs w:val="32"/>
        </w:rPr>
      </w:pPr>
      <w:r>
        <w:rPr>
          <w:rFonts w:ascii="Constantia" w:hAnsi="Constantia"/>
          <w:sz w:val="32"/>
          <w:szCs w:val="32"/>
        </w:rPr>
        <w:t>As offered now this super apartment is 8</w:t>
      </w:r>
      <w:r w:rsidR="00826D79">
        <w:rPr>
          <w:rFonts w:ascii="Constantia" w:hAnsi="Constantia"/>
          <w:sz w:val="32"/>
          <w:szCs w:val="32"/>
        </w:rPr>
        <w:t>5</w:t>
      </w:r>
      <w:r>
        <w:rPr>
          <w:rFonts w:ascii="Constantia" w:hAnsi="Constantia"/>
          <w:sz w:val="32"/>
          <w:szCs w:val="32"/>
        </w:rPr>
        <w:t xml:space="preserve">m2 in size with </w:t>
      </w:r>
      <w:r w:rsidR="00795631">
        <w:rPr>
          <w:rFonts w:ascii="Constantia" w:hAnsi="Constantia"/>
          <w:sz w:val="32"/>
          <w:szCs w:val="32"/>
        </w:rPr>
        <w:t>two bedrooms, a master en suite, parquet floors in bedrooms, high quality bathroom and kitchen fittings, provisions for air condition units, provision for central heating, provision for alarm system and provisions for satellite t</w:t>
      </w:r>
      <w:r w:rsidR="00866C64">
        <w:rPr>
          <w:rFonts w:ascii="Constantia" w:hAnsi="Constantia"/>
          <w:sz w:val="32"/>
          <w:szCs w:val="32"/>
        </w:rPr>
        <w:t>elevision and wireless net.</w:t>
      </w:r>
    </w:p>
    <w:p w:rsidR="00795631" w:rsidRDefault="00795631" w:rsidP="00DF2C9E">
      <w:pPr>
        <w:rPr>
          <w:rFonts w:ascii="Constantia" w:hAnsi="Constantia"/>
          <w:sz w:val="32"/>
          <w:szCs w:val="32"/>
        </w:rPr>
      </w:pPr>
      <w:r>
        <w:rPr>
          <w:rFonts w:ascii="Constantia" w:hAnsi="Constantia"/>
          <w:sz w:val="32"/>
          <w:szCs w:val="32"/>
        </w:rPr>
        <w:t>What is unique with this apartment is that it owns another 8</w:t>
      </w:r>
      <w:r w:rsidR="00826D79">
        <w:rPr>
          <w:rFonts w:ascii="Constantia" w:hAnsi="Constantia"/>
          <w:sz w:val="32"/>
          <w:szCs w:val="32"/>
        </w:rPr>
        <w:t>5</w:t>
      </w:r>
      <w:r>
        <w:rPr>
          <w:rFonts w:ascii="Constantia" w:hAnsi="Constantia"/>
          <w:sz w:val="32"/>
          <w:szCs w:val="32"/>
        </w:rPr>
        <w:t>m2 of area outside the apartment</w:t>
      </w:r>
      <w:r w:rsidR="00866C64">
        <w:rPr>
          <w:rFonts w:ascii="Constantia" w:hAnsi="Constantia"/>
          <w:sz w:val="32"/>
          <w:szCs w:val="32"/>
        </w:rPr>
        <w:t>,</w:t>
      </w:r>
      <w:r>
        <w:rPr>
          <w:rFonts w:ascii="Constantia" w:hAnsi="Constantia"/>
          <w:sz w:val="32"/>
          <w:szCs w:val="32"/>
        </w:rPr>
        <w:t xml:space="preserve"> as seen in the photos</w:t>
      </w:r>
      <w:r w:rsidR="00866C64">
        <w:rPr>
          <w:rFonts w:ascii="Constantia" w:hAnsi="Constantia"/>
          <w:sz w:val="32"/>
          <w:szCs w:val="32"/>
        </w:rPr>
        <w:t>,</w:t>
      </w:r>
      <w:r>
        <w:rPr>
          <w:rFonts w:ascii="Constantia" w:hAnsi="Constantia"/>
          <w:sz w:val="32"/>
          <w:szCs w:val="32"/>
        </w:rPr>
        <w:t xml:space="preserve"> and that space can be build and be part of the apartment</w:t>
      </w:r>
      <w:r w:rsidR="00866C64">
        <w:rPr>
          <w:rFonts w:ascii="Constantia" w:hAnsi="Constantia"/>
          <w:sz w:val="32"/>
          <w:szCs w:val="32"/>
        </w:rPr>
        <w:t xml:space="preserve">. </w:t>
      </w:r>
      <w:r w:rsidR="00866C64" w:rsidRPr="00826D79">
        <w:rPr>
          <w:rFonts w:ascii="Constantia" w:hAnsi="Constantia"/>
          <w:b/>
          <w:i/>
          <w:sz w:val="32"/>
          <w:szCs w:val="32"/>
        </w:rPr>
        <w:t xml:space="preserve">That action will </w:t>
      </w:r>
      <w:r w:rsidRPr="00826D79">
        <w:rPr>
          <w:rFonts w:ascii="Constantia" w:hAnsi="Constantia"/>
          <w:b/>
          <w:i/>
          <w:sz w:val="32"/>
          <w:szCs w:val="32"/>
        </w:rPr>
        <w:t>increase the living area of the apartment to 17</w:t>
      </w:r>
      <w:r w:rsidR="00826D79">
        <w:rPr>
          <w:rFonts w:ascii="Constantia" w:hAnsi="Constantia"/>
          <w:b/>
          <w:i/>
          <w:sz w:val="32"/>
          <w:szCs w:val="32"/>
        </w:rPr>
        <w:t>0</w:t>
      </w:r>
      <w:r w:rsidRPr="00826D79">
        <w:rPr>
          <w:rFonts w:ascii="Constantia" w:hAnsi="Constantia"/>
          <w:b/>
          <w:i/>
          <w:sz w:val="32"/>
          <w:szCs w:val="32"/>
        </w:rPr>
        <w:t>m2 with perhaps 4 bedrooms or even more</w:t>
      </w:r>
      <w:r w:rsidR="00826D79">
        <w:rPr>
          <w:rFonts w:ascii="Constantia" w:hAnsi="Constantia"/>
          <w:b/>
          <w:i/>
          <w:sz w:val="32"/>
          <w:szCs w:val="32"/>
        </w:rPr>
        <w:t xml:space="preserve"> subject to the owner’s wishes and design choice</w:t>
      </w:r>
      <w:r w:rsidRPr="00826D79">
        <w:rPr>
          <w:rFonts w:ascii="Constantia" w:hAnsi="Constantia"/>
          <w:b/>
          <w:i/>
          <w:sz w:val="32"/>
          <w:szCs w:val="32"/>
        </w:rPr>
        <w:t>!</w:t>
      </w:r>
    </w:p>
    <w:p w:rsidR="00795631" w:rsidRDefault="00795631" w:rsidP="00DF2C9E">
      <w:pPr>
        <w:rPr>
          <w:rFonts w:ascii="Constantia" w:hAnsi="Constantia"/>
          <w:sz w:val="32"/>
          <w:szCs w:val="32"/>
        </w:rPr>
      </w:pPr>
      <w:r>
        <w:rPr>
          <w:rFonts w:ascii="Constantia" w:hAnsi="Constantia"/>
          <w:sz w:val="32"/>
          <w:szCs w:val="32"/>
        </w:rPr>
        <w:t>Depending on the owner</w:t>
      </w:r>
      <w:r w:rsidR="00866C64">
        <w:rPr>
          <w:rFonts w:ascii="Constantia" w:hAnsi="Constantia"/>
          <w:sz w:val="32"/>
          <w:szCs w:val="32"/>
        </w:rPr>
        <w:t>’</w:t>
      </w:r>
      <w:r>
        <w:rPr>
          <w:rFonts w:ascii="Constantia" w:hAnsi="Constantia"/>
          <w:sz w:val="32"/>
          <w:szCs w:val="32"/>
        </w:rPr>
        <w:t xml:space="preserve">s demands </w:t>
      </w:r>
      <w:r w:rsidR="00826D79">
        <w:rPr>
          <w:rFonts w:ascii="Constantia" w:hAnsi="Constantia"/>
          <w:sz w:val="32"/>
          <w:szCs w:val="32"/>
        </w:rPr>
        <w:t xml:space="preserve">on the </w:t>
      </w:r>
      <w:r>
        <w:rPr>
          <w:rFonts w:ascii="Constantia" w:hAnsi="Constantia"/>
          <w:sz w:val="32"/>
          <w:szCs w:val="32"/>
        </w:rPr>
        <w:t xml:space="preserve">materials </w:t>
      </w:r>
      <w:r w:rsidR="00826D79">
        <w:rPr>
          <w:rFonts w:ascii="Constantia" w:hAnsi="Constantia"/>
          <w:sz w:val="32"/>
          <w:szCs w:val="32"/>
        </w:rPr>
        <w:t xml:space="preserve">and design </w:t>
      </w:r>
      <w:r>
        <w:rPr>
          <w:rFonts w:ascii="Constantia" w:hAnsi="Constantia"/>
          <w:sz w:val="32"/>
          <w:szCs w:val="32"/>
        </w:rPr>
        <w:t xml:space="preserve">used the </w:t>
      </w:r>
      <w:r w:rsidR="00826D79">
        <w:rPr>
          <w:rFonts w:ascii="Constantia" w:hAnsi="Constantia"/>
          <w:sz w:val="32"/>
          <w:szCs w:val="32"/>
        </w:rPr>
        <w:t xml:space="preserve">basic </w:t>
      </w:r>
      <w:r>
        <w:rPr>
          <w:rFonts w:ascii="Constantia" w:hAnsi="Constantia"/>
          <w:sz w:val="32"/>
          <w:szCs w:val="32"/>
        </w:rPr>
        <w:t>cost</w:t>
      </w:r>
      <w:r w:rsidR="00826D79">
        <w:rPr>
          <w:rFonts w:ascii="Constantia" w:hAnsi="Constantia"/>
          <w:sz w:val="32"/>
          <w:szCs w:val="32"/>
        </w:rPr>
        <w:t>s</w:t>
      </w:r>
      <w:r>
        <w:rPr>
          <w:rFonts w:ascii="Constantia" w:hAnsi="Constantia"/>
          <w:sz w:val="32"/>
          <w:szCs w:val="32"/>
        </w:rPr>
        <w:t xml:space="preserve"> to attach this open area to the apartment is estimated at </w:t>
      </w:r>
      <w:r w:rsidR="00866C64">
        <w:rPr>
          <w:rFonts w:ascii="Constantia" w:hAnsi="Constantia"/>
          <w:sz w:val="32"/>
          <w:szCs w:val="32"/>
        </w:rPr>
        <w:t xml:space="preserve">around </w:t>
      </w:r>
      <w:r w:rsidR="00D13DE3" w:rsidRPr="00826D79">
        <w:rPr>
          <w:rStyle w:val="itemprice"/>
          <w:rFonts w:ascii="Constantia" w:hAnsi="Constantia"/>
          <w:b/>
          <w:sz w:val="32"/>
          <w:szCs w:val="32"/>
        </w:rPr>
        <w:t>€</w:t>
      </w:r>
      <w:r w:rsidRPr="00826D79">
        <w:rPr>
          <w:rFonts w:ascii="Constantia" w:hAnsi="Constantia"/>
          <w:b/>
          <w:sz w:val="32"/>
          <w:szCs w:val="32"/>
        </w:rPr>
        <w:t>15,000</w:t>
      </w:r>
      <w:r w:rsidR="00D13DE3" w:rsidRPr="00826D79">
        <w:rPr>
          <w:rFonts w:ascii="Constantia" w:hAnsi="Constantia"/>
          <w:b/>
          <w:sz w:val="32"/>
          <w:szCs w:val="32"/>
        </w:rPr>
        <w:t xml:space="preserve"> – </w:t>
      </w:r>
      <w:r w:rsidR="00D13DE3" w:rsidRPr="00826D79">
        <w:rPr>
          <w:rStyle w:val="itemprice"/>
          <w:rFonts w:ascii="Constantia" w:hAnsi="Constantia"/>
          <w:b/>
          <w:sz w:val="32"/>
          <w:szCs w:val="32"/>
        </w:rPr>
        <w:t>€</w:t>
      </w:r>
      <w:r w:rsidR="00D13DE3" w:rsidRPr="00826D79">
        <w:rPr>
          <w:rFonts w:ascii="Constantia" w:hAnsi="Constantia"/>
          <w:b/>
          <w:sz w:val="32"/>
          <w:szCs w:val="32"/>
        </w:rPr>
        <w:t>20,000</w:t>
      </w:r>
      <w:r w:rsidRPr="00826D79">
        <w:rPr>
          <w:rFonts w:ascii="Constantia" w:hAnsi="Constantia"/>
          <w:b/>
          <w:sz w:val="32"/>
          <w:szCs w:val="32"/>
        </w:rPr>
        <w:t>.</w:t>
      </w:r>
    </w:p>
    <w:p w:rsidR="00795631" w:rsidRDefault="00795631" w:rsidP="00DF2C9E">
      <w:pPr>
        <w:rPr>
          <w:rFonts w:ascii="Constantia" w:hAnsi="Constantia"/>
          <w:sz w:val="32"/>
          <w:szCs w:val="32"/>
        </w:rPr>
      </w:pPr>
      <w:r>
        <w:rPr>
          <w:rFonts w:ascii="Constantia" w:hAnsi="Constantia"/>
          <w:sz w:val="32"/>
          <w:szCs w:val="32"/>
        </w:rPr>
        <w:t xml:space="preserve">Of course there is no obligation for this to be done </w:t>
      </w:r>
      <w:r w:rsidR="00866C64">
        <w:rPr>
          <w:rFonts w:ascii="Constantia" w:hAnsi="Constantia"/>
          <w:sz w:val="32"/>
          <w:szCs w:val="32"/>
        </w:rPr>
        <w:t xml:space="preserve">as </w:t>
      </w:r>
      <w:r>
        <w:rPr>
          <w:rFonts w:ascii="Constantia" w:hAnsi="Constantia"/>
          <w:sz w:val="32"/>
          <w:szCs w:val="32"/>
        </w:rPr>
        <w:t xml:space="preserve">the new owner will </w:t>
      </w:r>
      <w:r w:rsidR="00866C64">
        <w:rPr>
          <w:rFonts w:ascii="Constantia" w:hAnsi="Constantia"/>
          <w:sz w:val="32"/>
          <w:szCs w:val="32"/>
        </w:rPr>
        <w:t xml:space="preserve">perhaps </w:t>
      </w:r>
      <w:r>
        <w:rPr>
          <w:rFonts w:ascii="Constantia" w:hAnsi="Constantia"/>
          <w:sz w:val="32"/>
          <w:szCs w:val="32"/>
        </w:rPr>
        <w:t xml:space="preserve">be happy to </w:t>
      </w:r>
      <w:r w:rsidR="00866C64">
        <w:rPr>
          <w:rFonts w:ascii="Constantia" w:hAnsi="Constantia"/>
          <w:sz w:val="32"/>
          <w:szCs w:val="32"/>
        </w:rPr>
        <w:t xml:space="preserve">just </w:t>
      </w:r>
      <w:r>
        <w:rPr>
          <w:rFonts w:ascii="Constantia" w:hAnsi="Constantia"/>
          <w:sz w:val="32"/>
          <w:szCs w:val="32"/>
        </w:rPr>
        <w:t>have all this private open space outside his apartment for relaxation or extra parking.</w:t>
      </w:r>
    </w:p>
    <w:p w:rsidR="00266252" w:rsidRDefault="00266252" w:rsidP="00DF2C9E">
      <w:pPr>
        <w:rPr>
          <w:rFonts w:ascii="Constantia" w:hAnsi="Constantia"/>
          <w:sz w:val="32"/>
          <w:szCs w:val="32"/>
        </w:rPr>
      </w:pPr>
      <w:r>
        <w:rPr>
          <w:rFonts w:ascii="Constantia" w:hAnsi="Constantia"/>
          <w:sz w:val="32"/>
          <w:szCs w:val="32"/>
        </w:rPr>
        <w:t xml:space="preserve">This superb apartment is located in a quiet residential area of Germasogia Village close to local amenities and it’s only a few minutes drive to </w:t>
      </w:r>
      <w:r w:rsidR="00826D79">
        <w:rPr>
          <w:rFonts w:ascii="Constantia" w:hAnsi="Constantia"/>
          <w:sz w:val="32"/>
          <w:szCs w:val="32"/>
        </w:rPr>
        <w:t>the Germasogia Highway and the Limassol coastal road.</w:t>
      </w:r>
    </w:p>
    <w:p w:rsidR="00826D79" w:rsidRDefault="00826D79" w:rsidP="00DF2C9E">
      <w:pPr>
        <w:rPr>
          <w:rFonts w:ascii="Constantia" w:hAnsi="Constantia"/>
          <w:sz w:val="32"/>
          <w:szCs w:val="32"/>
        </w:rPr>
      </w:pPr>
    </w:p>
    <w:p w:rsidR="00826D79" w:rsidRDefault="00826D79" w:rsidP="00DF2C9E">
      <w:pPr>
        <w:rPr>
          <w:rFonts w:ascii="Constantia" w:hAnsi="Constantia"/>
          <w:sz w:val="32"/>
          <w:szCs w:val="32"/>
        </w:rPr>
      </w:pPr>
    </w:p>
    <w:p w:rsidR="00826D79" w:rsidRDefault="00826D79" w:rsidP="00DF2C9E">
      <w:pPr>
        <w:rPr>
          <w:rFonts w:ascii="Constantia" w:hAnsi="Constantia"/>
          <w:sz w:val="32"/>
          <w:szCs w:val="32"/>
        </w:rPr>
      </w:pPr>
    </w:p>
    <w:p w:rsidR="00826D79" w:rsidRDefault="00826D79" w:rsidP="00DF2C9E">
      <w:pPr>
        <w:rPr>
          <w:rFonts w:ascii="Constantia" w:hAnsi="Constantia"/>
          <w:sz w:val="32"/>
          <w:szCs w:val="32"/>
        </w:rPr>
      </w:pPr>
      <w:r>
        <w:rPr>
          <w:rFonts w:ascii="Constantia" w:hAnsi="Constantia"/>
          <w:sz w:val="32"/>
          <w:szCs w:val="32"/>
        </w:rPr>
        <w:t xml:space="preserve">Architectural Plans of the apartment are available to facilitate this action and estimates can be given from bona fide builders or the builders of the block or from builders chosen by the buyer. </w:t>
      </w:r>
    </w:p>
    <w:p w:rsidR="00866C64" w:rsidRPr="008463C9" w:rsidRDefault="00866C64" w:rsidP="00DF2C9E">
      <w:pPr>
        <w:rPr>
          <w:rFonts w:ascii="Constantia" w:hAnsi="Constantia"/>
          <w:sz w:val="36"/>
          <w:szCs w:val="36"/>
        </w:rPr>
      </w:pPr>
      <w:r w:rsidRPr="008463C9">
        <w:rPr>
          <w:rStyle w:val="itemprice"/>
          <w:rFonts w:ascii="Constantia" w:hAnsi="Constantia"/>
          <w:b/>
          <w:color w:val="C00000"/>
          <w:sz w:val="40"/>
          <w:szCs w:val="40"/>
        </w:rPr>
        <w:t>Price: €1</w:t>
      </w:r>
      <w:r w:rsidR="00A20593">
        <w:rPr>
          <w:rStyle w:val="itemprice"/>
          <w:rFonts w:ascii="Constantia" w:hAnsi="Constantia"/>
          <w:b/>
          <w:color w:val="C00000"/>
          <w:sz w:val="40"/>
          <w:szCs w:val="40"/>
        </w:rPr>
        <w:t>4</w:t>
      </w:r>
      <w:r w:rsidR="00DF4AAD">
        <w:rPr>
          <w:rStyle w:val="itemprice"/>
          <w:rFonts w:ascii="Constantia" w:hAnsi="Constantia"/>
          <w:b/>
          <w:color w:val="C00000"/>
          <w:sz w:val="40"/>
          <w:szCs w:val="40"/>
        </w:rPr>
        <w:t>5</w:t>
      </w:r>
      <w:r w:rsidR="00A20593">
        <w:rPr>
          <w:rStyle w:val="itemprice"/>
          <w:rFonts w:ascii="Constantia" w:hAnsi="Constantia"/>
          <w:b/>
          <w:color w:val="C00000"/>
          <w:sz w:val="40"/>
          <w:szCs w:val="40"/>
        </w:rPr>
        <w:t>,00</w:t>
      </w:r>
      <w:r w:rsidRPr="008463C9">
        <w:rPr>
          <w:rStyle w:val="itemprice"/>
          <w:rFonts w:ascii="Constantia" w:hAnsi="Constantia"/>
          <w:b/>
          <w:color w:val="C00000"/>
          <w:sz w:val="40"/>
          <w:szCs w:val="40"/>
        </w:rPr>
        <w:t xml:space="preserve">0 – </w:t>
      </w:r>
      <w:r w:rsidR="008463C9" w:rsidRPr="008463C9">
        <w:rPr>
          <w:rStyle w:val="itemprice"/>
          <w:rFonts w:ascii="Constantia" w:hAnsi="Constantia"/>
          <w:b/>
          <w:color w:val="C00000"/>
          <w:sz w:val="36"/>
          <w:szCs w:val="36"/>
        </w:rPr>
        <w:t>Title Deeds Ready!</w:t>
      </w:r>
    </w:p>
    <w:p w:rsidR="00795631" w:rsidRDefault="00795631" w:rsidP="00DF2C9E">
      <w:pPr>
        <w:rPr>
          <w:rFonts w:ascii="Constantia" w:hAnsi="Constantia"/>
          <w:sz w:val="32"/>
          <w:szCs w:val="32"/>
        </w:rPr>
      </w:pPr>
      <w:r>
        <w:rPr>
          <w:rFonts w:ascii="Constantia" w:hAnsi="Constantia"/>
          <w:sz w:val="32"/>
          <w:szCs w:val="32"/>
        </w:rPr>
        <w:t>For a viewing and more details please call the number below:</w:t>
      </w:r>
    </w:p>
    <w:p w:rsidR="00795631" w:rsidRPr="001235B2" w:rsidRDefault="00795631" w:rsidP="00866C64">
      <w:pPr>
        <w:pStyle w:val="ListParagraph"/>
        <w:ind w:left="3030" w:firstLine="570"/>
        <w:rPr>
          <w:rFonts w:ascii="Constantia" w:hAnsi="Constantia"/>
          <w:b/>
          <w:sz w:val="28"/>
          <w:szCs w:val="28"/>
        </w:rPr>
      </w:pPr>
      <w:r w:rsidRPr="001235B2">
        <w:rPr>
          <w:rFonts w:ascii="Constantia" w:hAnsi="Constantia"/>
          <w:b/>
          <w:sz w:val="28"/>
          <w:szCs w:val="28"/>
        </w:rPr>
        <w:t>Contact: Tony</w:t>
      </w:r>
    </w:p>
    <w:p w:rsidR="00795631" w:rsidRPr="004B5E51" w:rsidRDefault="00795631" w:rsidP="00795631">
      <w:pPr>
        <w:ind w:left="1440" w:firstLine="1230"/>
        <w:rPr>
          <w:rFonts w:ascii="Constantia" w:hAnsi="Constantia" w:cs="Tahoma"/>
          <w:b/>
          <w:sz w:val="32"/>
          <w:szCs w:val="32"/>
        </w:rPr>
      </w:pPr>
      <w:r>
        <w:rPr>
          <w:rFonts w:ascii="Constantia" w:hAnsi="Constantia" w:cs="Tahoma"/>
          <w:b/>
          <w:color w:val="C00000"/>
          <w:sz w:val="32"/>
          <w:szCs w:val="32"/>
          <w:lang w:val="en-GB"/>
        </w:rPr>
        <w:t xml:space="preserve">    </w:t>
      </w:r>
      <w:r w:rsidRPr="004B5E51">
        <w:rPr>
          <w:rFonts w:ascii="Constantia" w:hAnsi="Constantia" w:cs="Tahoma"/>
          <w:b/>
          <w:color w:val="C00000"/>
          <w:sz w:val="32"/>
          <w:szCs w:val="32"/>
        </w:rPr>
        <w:t xml:space="preserve">Top Time Estates Ltd </w:t>
      </w:r>
      <w:r>
        <w:rPr>
          <w:rFonts w:ascii="Constantia" w:hAnsi="Constantia" w:cs="Tahoma"/>
          <w:b/>
          <w:color w:val="C00000"/>
          <w:sz w:val="32"/>
          <w:szCs w:val="32"/>
        </w:rPr>
        <w:t xml:space="preserve">                                                </w:t>
      </w:r>
      <w:r w:rsidR="008463C9">
        <w:rPr>
          <w:rFonts w:ascii="Constantia" w:hAnsi="Constantia" w:cs="Tahoma"/>
          <w:b/>
          <w:color w:val="C00000"/>
          <w:sz w:val="32"/>
          <w:szCs w:val="32"/>
        </w:rPr>
        <w:t xml:space="preserve">   </w:t>
      </w:r>
      <w:r w:rsidRPr="004B5E51">
        <w:rPr>
          <w:rFonts w:ascii="Constantia" w:hAnsi="Constantia" w:cs="Tahoma"/>
          <w:b/>
          <w:sz w:val="32"/>
          <w:szCs w:val="32"/>
        </w:rPr>
        <w:t>Email: TopTimeEstates@cytanet.com.cy</w:t>
      </w:r>
    </w:p>
    <w:p w:rsidR="00795631" w:rsidRDefault="00795631" w:rsidP="00795631">
      <w:pPr>
        <w:pStyle w:val="ListParagraph"/>
        <w:ind w:left="1080"/>
        <w:rPr>
          <w:rFonts w:ascii="Constantia" w:hAnsi="Constantia" w:cs="Tahoma"/>
          <w:b/>
          <w:sz w:val="32"/>
          <w:szCs w:val="32"/>
        </w:rPr>
      </w:pPr>
      <w:r>
        <w:rPr>
          <w:rFonts w:ascii="Constantia" w:hAnsi="Constantia" w:cs="Tahoma"/>
          <w:b/>
          <w:sz w:val="32"/>
          <w:szCs w:val="32"/>
        </w:rPr>
        <w:t xml:space="preserve">         </w:t>
      </w:r>
      <w:r w:rsidRPr="008E0AA7">
        <w:rPr>
          <w:rFonts w:ascii="Constantia" w:hAnsi="Constantia" w:cs="Tahoma"/>
          <w:b/>
          <w:sz w:val="32"/>
          <w:szCs w:val="32"/>
        </w:rPr>
        <w:t xml:space="preserve">         </w:t>
      </w:r>
      <w:r>
        <w:rPr>
          <w:rFonts w:ascii="Constantia" w:hAnsi="Constantia" w:cs="Tahoma"/>
          <w:b/>
          <w:sz w:val="32"/>
          <w:szCs w:val="32"/>
        </w:rPr>
        <w:t xml:space="preserve">     </w:t>
      </w:r>
      <w:r w:rsidRPr="008E0AA7">
        <w:rPr>
          <w:rFonts w:ascii="Constantia" w:hAnsi="Constantia" w:cs="Tahoma"/>
          <w:b/>
          <w:sz w:val="32"/>
          <w:szCs w:val="32"/>
        </w:rPr>
        <w:t>Tel:  + (357) 99 66 66 88</w:t>
      </w:r>
    </w:p>
    <w:p w:rsidR="00795631" w:rsidRPr="0055582F" w:rsidRDefault="00795631" w:rsidP="00795631">
      <w:pPr>
        <w:pStyle w:val="BodyText"/>
        <w:rPr>
          <w:rFonts w:ascii="Constantia" w:hAnsi="Constantia"/>
          <w:bCs w:val="0"/>
          <w:i/>
          <w:color w:val="002060"/>
          <w:sz w:val="22"/>
          <w:szCs w:val="22"/>
        </w:rPr>
      </w:pPr>
      <w:r w:rsidRPr="0055582F">
        <w:rPr>
          <w:rFonts w:ascii="Constantia" w:hAnsi="Constantia"/>
          <w:i/>
          <w:color w:val="002060"/>
        </w:rPr>
        <w:t xml:space="preserve">“© No part of this </w:t>
      </w:r>
      <w:r>
        <w:rPr>
          <w:rFonts w:ascii="Constantia" w:hAnsi="Constantia"/>
          <w:i/>
          <w:color w:val="002060"/>
        </w:rPr>
        <w:t>Report</w:t>
      </w:r>
      <w:r w:rsidRPr="0055582F">
        <w:rPr>
          <w:rFonts w:ascii="Constantia" w:hAnsi="Constantia"/>
          <w:i/>
          <w:color w:val="002060"/>
        </w:rPr>
        <w:t xml:space="preserve"> may be reproduced</w:t>
      </w:r>
      <w:r w:rsidR="00866C64">
        <w:rPr>
          <w:rFonts w:ascii="Constantia" w:hAnsi="Constantia"/>
          <w:i/>
          <w:color w:val="002060"/>
        </w:rPr>
        <w:t xml:space="preserve"> </w:t>
      </w:r>
      <w:r w:rsidRPr="0055582F">
        <w:rPr>
          <w:rFonts w:ascii="Constantia" w:hAnsi="Constantia"/>
          <w:i/>
          <w:color w:val="002060"/>
        </w:rPr>
        <w:t>or transmitted in any form or by any means without the prior written permission of the author”</w:t>
      </w:r>
    </w:p>
    <w:p w:rsidR="00795631" w:rsidRPr="00795631" w:rsidRDefault="00795631" w:rsidP="00DF2C9E">
      <w:pPr>
        <w:rPr>
          <w:rFonts w:ascii="Constantia" w:hAnsi="Constantia"/>
          <w:sz w:val="32"/>
          <w:szCs w:val="32"/>
          <w:lang w:val="en-GB"/>
        </w:rPr>
      </w:pPr>
    </w:p>
    <w:p w:rsidR="00DF2C9E" w:rsidRPr="00DF2C9E" w:rsidRDefault="00DF2C9E" w:rsidP="00DF2C9E">
      <w:pPr>
        <w:rPr>
          <w:b/>
          <w:color w:val="C00000"/>
          <w:sz w:val="36"/>
          <w:szCs w:val="36"/>
        </w:rPr>
      </w:pPr>
    </w:p>
    <w:p w:rsidR="00DF2C9E" w:rsidRDefault="00DF2C9E"/>
    <w:sectPr w:rsidR="00DF2C9E" w:rsidSect="00866C64">
      <w:pgSz w:w="12240" w:h="15840"/>
      <w:pgMar w:top="709"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onstantia">
    <w:panose1 w:val="02030602050306030303"/>
    <w:charset w:val="A1"/>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C9E"/>
    <w:rsid w:val="00266252"/>
    <w:rsid w:val="002A1D00"/>
    <w:rsid w:val="00572A07"/>
    <w:rsid w:val="006B7AA1"/>
    <w:rsid w:val="00795631"/>
    <w:rsid w:val="00826D79"/>
    <w:rsid w:val="008463C9"/>
    <w:rsid w:val="00866C64"/>
    <w:rsid w:val="009F1282"/>
    <w:rsid w:val="00A20593"/>
    <w:rsid w:val="00CC28DF"/>
    <w:rsid w:val="00D13DE3"/>
    <w:rsid w:val="00DF2C9E"/>
    <w:rsid w:val="00DF4AAD"/>
    <w:rsid w:val="00E03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31"/>
    <w:pPr>
      <w:ind w:left="720"/>
      <w:contextualSpacing/>
    </w:pPr>
  </w:style>
  <w:style w:type="paragraph" w:styleId="BodyText">
    <w:name w:val="Body Text"/>
    <w:basedOn w:val="Normal"/>
    <w:link w:val="BodyTextChar"/>
    <w:rsid w:val="00795631"/>
    <w:pPr>
      <w:spacing w:after="0" w:line="240" w:lineRule="auto"/>
    </w:pPr>
    <w:rPr>
      <w:rFonts w:ascii="Times New Roman" w:eastAsia="Times New Roman" w:hAnsi="Times New Roman" w:cs="Times New Roman"/>
      <w:b/>
      <w:bCs/>
      <w:sz w:val="28"/>
      <w:szCs w:val="24"/>
      <w:lang w:val="en-GB"/>
    </w:rPr>
  </w:style>
  <w:style w:type="character" w:customStyle="1" w:styleId="BodyTextChar">
    <w:name w:val="Body Text Char"/>
    <w:basedOn w:val="DefaultParagraphFont"/>
    <w:link w:val="BodyText"/>
    <w:rsid w:val="00795631"/>
    <w:rPr>
      <w:rFonts w:ascii="Times New Roman" w:eastAsia="Times New Roman" w:hAnsi="Times New Roman" w:cs="Times New Roman"/>
      <w:b/>
      <w:bCs/>
      <w:sz w:val="28"/>
      <w:szCs w:val="24"/>
      <w:lang w:val="en-GB"/>
    </w:rPr>
  </w:style>
  <w:style w:type="character" w:customStyle="1" w:styleId="itemprice">
    <w:name w:val="itemprice"/>
    <w:basedOn w:val="DefaultParagraphFont"/>
    <w:rsid w:val="00866C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tony</cp:lastModifiedBy>
  <cp:revision>8</cp:revision>
  <dcterms:created xsi:type="dcterms:W3CDTF">2013-09-25T07:26:00Z</dcterms:created>
  <dcterms:modified xsi:type="dcterms:W3CDTF">2013-12-29T12:59:00Z</dcterms:modified>
</cp:coreProperties>
</file>